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1E7979">
        <w:rPr>
          <w:rFonts w:ascii="Arial" w:hAnsi="Arial" w:cs="Arial"/>
          <w:b/>
          <w:sz w:val="24"/>
          <w:szCs w:val="24"/>
        </w:rPr>
        <w:t>первым проректором Бубновым В.А.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80360">
        <w:rPr>
          <w:rFonts w:ascii="Arial" w:hAnsi="Arial" w:cs="Arial"/>
          <w:sz w:val="26"/>
          <w:szCs w:val="26"/>
        </w:rPr>
        <w:t>07 июня</w:t>
      </w:r>
      <w:r w:rsidRPr="004D19BA">
        <w:rPr>
          <w:rFonts w:ascii="Arial" w:hAnsi="Arial" w:cs="Arial"/>
          <w:sz w:val="26"/>
          <w:szCs w:val="26"/>
        </w:rPr>
        <w:t xml:space="preserve"> 2022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A16C2C" w:rsidRPr="00075B55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4D19BA">
        <w:rPr>
          <w:b/>
          <w:sz w:val="28"/>
          <w:szCs w:val="28"/>
        </w:rPr>
        <w:t>О внесении изменени</w:t>
      </w:r>
      <w:r w:rsidR="00807CA1" w:rsidRPr="004D19BA">
        <w:rPr>
          <w:b/>
          <w:sz w:val="28"/>
          <w:szCs w:val="28"/>
        </w:rPr>
        <w:t xml:space="preserve">я в </w:t>
      </w:r>
      <w:r w:rsidR="00075B55">
        <w:rPr>
          <w:rFonts w:eastAsia="Calibri"/>
          <w:b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4D19BA" w:rsidRDefault="00075B55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постановления Правительства Российской Федерации от 28 мая 2022 г. № 973 «</w:t>
      </w:r>
      <w:r w:rsidRPr="0007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4.2 Коллективного договора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>
        <w:rPr>
          <w:rFonts w:ascii="Times New Roman" w:hAnsi="Times New Roman" w:cs="Times New Roman"/>
          <w:sz w:val="28"/>
          <w:szCs w:val="28"/>
        </w:rPr>
        <w:br/>
        <w:t xml:space="preserve">с 01 января 2022 г. по 31 декабря 2024 г. </w:t>
      </w:r>
      <w:r w:rsidR="00807CA1" w:rsidRPr="004D19BA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0E52FA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807CA1" w:rsidRPr="004D19BA">
        <w:rPr>
          <w:rFonts w:eastAsiaTheme="minorHAnsi"/>
          <w:sz w:val="28"/>
          <w:szCs w:val="28"/>
        </w:rPr>
        <w:t>Утвердить изменени</w:t>
      </w:r>
      <w:r w:rsidR="00A16C2C">
        <w:rPr>
          <w:rFonts w:eastAsiaTheme="minorHAnsi"/>
          <w:sz w:val="28"/>
          <w:szCs w:val="28"/>
        </w:rPr>
        <w:t>е</w:t>
      </w:r>
      <w:r w:rsidR="00807CA1" w:rsidRPr="004D19BA">
        <w:rPr>
          <w:rFonts w:eastAsiaTheme="minorHAnsi"/>
          <w:sz w:val="28"/>
          <w:szCs w:val="28"/>
        </w:rPr>
        <w:t xml:space="preserve"> в </w:t>
      </w:r>
      <w:r w:rsidR="00075B55" w:rsidRPr="00075B55">
        <w:rPr>
          <w:rFonts w:eastAsia="Calibri"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075B55">
        <w:rPr>
          <w:rFonts w:eastAsia="Calibri"/>
          <w:sz w:val="28"/>
          <w:szCs w:val="28"/>
        </w:rPr>
        <w:t>, являюще</w:t>
      </w:r>
      <w:r w:rsidR="00582389">
        <w:rPr>
          <w:rFonts w:eastAsia="Calibri"/>
          <w:sz w:val="28"/>
          <w:szCs w:val="28"/>
        </w:rPr>
        <w:t>му</w:t>
      </w:r>
      <w:r w:rsidR="00075B55">
        <w:rPr>
          <w:rFonts w:eastAsia="Calibri"/>
          <w:sz w:val="28"/>
          <w:szCs w:val="28"/>
        </w:rPr>
        <w:t xml:space="preserve">ся приложением № 1 к </w:t>
      </w:r>
      <w:r w:rsidR="00075B55">
        <w:rPr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>
        <w:rPr>
          <w:sz w:val="28"/>
          <w:szCs w:val="28"/>
        </w:rPr>
        <w:br/>
        <w:t xml:space="preserve">с 01 января 2022 г. по 31 декабря 2024 г. </w:t>
      </w:r>
      <w:r w:rsidR="00807CA1" w:rsidRPr="004D19BA">
        <w:rPr>
          <w:rFonts w:eastAsiaTheme="minorHAnsi"/>
          <w:sz w:val="28"/>
          <w:szCs w:val="28"/>
        </w:rPr>
        <w:t>(прилагается).</w:t>
      </w:r>
    </w:p>
    <w:p w:rsidR="000E52FA" w:rsidRDefault="000E52FA" w:rsidP="000E5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Pr="000E5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Филиалам ФГБОУ ВО «БГУ» в г. Усть-Илимске, г. Братске и г. Чите (Читинскому институту) самостоятельно локальными нормативными актами у</w:t>
      </w:r>
      <w:r>
        <w:rPr>
          <w:rFonts w:ascii="Times New Roman" w:hAnsi="Times New Roman"/>
          <w:sz w:val="28"/>
          <w:szCs w:val="28"/>
        </w:rPr>
        <w:t>твердить изменения в положения об оплате труда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 w:rsidR="00737518"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07.06</w:t>
      </w: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.2022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535"/>
        <w:gridCol w:w="4719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75B55"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оплате труда работников </w:t>
            </w:r>
            <w:r w:rsidR="00075B55" w:rsidRPr="00075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075B5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25B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921"/>
            </w:tblGrid>
            <w:tr w:rsidR="004D19BA" w:rsidRPr="004D19BA" w:rsidTr="0029710F">
              <w:trPr>
                <w:trHeight w:val="2514"/>
              </w:trPr>
              <w:tc>
                <w:tcPr>
                  <w:tcW w:w="646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737518"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2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№</w:t>
                  </w:r>
                  <w:r w:rsidR="0029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Представительный орган работников ФГБОУ ВО «БГУ»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___________Т.А. Бутакова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А.В. Шалак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Т.В. Щукина</w:t>
                  </w: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B83" w:rsidRDefault="001100E7" w:rsidP="0007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37518" w:rsidRPr="00075B5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университет», являюще</w:t>
      </w:r>
      <w:r w:rsidR="00582389">
        <w:rPr>
          <w:rFonts w:ascii="Times New Roman" w:eastAsia="Calibri" w:hAnsi="Times New Roman" w:cs="Times New Roman"/>
          <w:sz w:val="28"/>
          <w:szCs w:val="28"/>
        </w:rPr>
        <w:t>му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 xml:space="preserve">ся приложением № 1 к </w:t>
      </w:r>
      <w:r w:rsidR="00075B55" w:rsidRPr="00075B55">
        <w:rPr>
          <w:rFonts w:ascii="Times New Roman" w:hAnsi="Times New Roman" w:cs="Times New Roman"/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 w:rsidRPr="00075B55">
        <w:rPr>
          <w:rFonts w:ascii="Times New Roman" w:hAnsi="Times New Roman" w:cs="Times New Roman"/>
          <w:sz w:val="28"/>
          <w:szCs w:val="28"/>
        </w:rPr>
        <w:br/>
        <w:t>с 01 января 2022 г. по 31 декабря 2024 г.</w:t>
      </w:r>
      <w:r w:rsidR="00075B55">
        <w:rPr>
          <w:rFonts w:ascii="Times New Roman" w:hAnsi="Times New Roman" w:cs="Times New Roman"/>
          <w:sz w:val="28"/>
          <w:szCs w:val="28"/>
        </w:rPr>
        <w:t>, изменение, изложив его в следующей редакции:</w:t>
      </w: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</w:t>
      </w:r>
      <w:r w:rsidRPr="00075B55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75B55" w:rsidRPr="00075B55" w:rsidRDefault="00075B55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sz w:val="28"/>
          <w:szCs w:val="28"/>
        </w:rPr>
        <w:t>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>Размеры окладов (должностных окладов), ставок заработной платы по профессиональным квалификационным группам (уровням) работников ФГБОУ ВО «БГУ»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76"/>
        <w:gridCol w:w="5476"/>
        <w:gridCol w:w="831"/>
        <w:gridCol w:w="2262"/>
      </w:tblGrid>
      <w:tr w:rsidR="00075B55" w:rsidRPr="00075B55" w:rsidTr="00075B55">
        <w:trPr>
          <w:tblHeader/>
        </w:trPr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(уровень)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Оклад (должностной оклад), ставка заработной платы (руб.)*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оклады, ставки заработной платы по профессиональным квалификационным группам должностей работников образования (за исключением должностей работников высшего и дополнительного профессионального образования)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75B55" w:rsidRPr="00075B55" w:rsidTr="00075B55">
        <w:tc>
          <w:tcPr>
            <w:tcW w:w="6252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1.Профессиональная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FF643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должностей педагогических работников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16700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17100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 (кроме должностей преподавателей, отнесенных к профессорско-преподавательскому составу и за исключением тьюторов, занятых в сфере высшего и дополнительного профессионального образования)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должностей руководителей структурных подразделений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(кроме должностей руководителей структурных подразделений, отнесенных ко 3 квалификационному уровню)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23300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25200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высшего и дополнительного профессионального образования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5. Профессиональная квалификационная группа должностей работников административно-хозяйственного и учебно-вспомогательного персонала 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17200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 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(кроме должностей руководителей структурных 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подразделений, отнесенных ко 2-5 квалификационным уровням)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27300 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29600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39200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43445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55255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сферы научных исследований и разработок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 Профессиональная квалификационная группа должностей научно-технических работников второго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 Профессиональная квалификационная группа должностей научно-технических работников третьего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19800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 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27300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. Должностные оклады по профессиональным квалификационным группам должностей работников культуры, искусства и кинематографии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медицинских и фармацевтических работников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17600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26600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32200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37800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0"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средств массовой информации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 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 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21500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телевидения (радиовещания)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телевидения (радиовещания) первого уровня»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 Профессиональная квалификационная группа «Должности работников телевидения (радиовещания)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 Профессиональная квалификационная группа «Должности работников телевидения (радиовещания)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19800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 Профессиональная квалификационная группа «Должности работников телевидения (радиовещания)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27800</w:t>
            </w:r>
          </w:p>
        </w:tc>
      </w:tr>
      <w:tr w:rsidR="00075B55" w:rsidRPr="00075B55" w:rsidTr="00075B55">
        <w:trPr>
          <w:trHeight w:val="417"/>
        </w:trPr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38000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общеотраслевых должностей руководителей, специалистов и служащих»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 Профессиональная квалификационная группа «Общеотраслевые должности служащих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 Профессиональная квалификационная группа «Общеотраслевые должности служащих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16300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17100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18200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 Профессиональная квалификационная группа «Общеотраслевые должности служащих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22400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23900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26800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 Профессиональная квалификационная группа «Общеотраслевые должности служащих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38000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общеотраслевых профессий рабочих»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30.Профессиональная квалификационная группа «Общеотраслевые профессии рабочих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 Профессиональная квалификационная группа «Общеотраслевые профессии рабочих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оклады по профессиональным квалификационным группам профессий рабочих культуры, искусства и кинематографии»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075B55" w:rsidRPr="00075B55" w:rsidTr="00075B55">
        <w:tc>
          <w:tcPr>
            <w:tcW w:w="7083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32. 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2262" w:type="dxa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 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16500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. Должностные оклады по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075B55" w:rsidRPr="00075B55" w:rsidTr="00075B55">
        <w:tc>
          <w:tcPr>
            <w:tcW w:w="6252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34.1 Профессиональная квалификационная группа первого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16300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19600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22400</w:t>
            </w:r>
          </w:p>
        </w:tc>
      </w:tr>
    </w:tbl>
    <w:p w:rsidR="00075B55" w:rsidRPr="00075B55" w:rsidRDefault="00075B55" w:rsidP="00075B5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075B55">
        <w:rPr>
          <w:rFonts w:ascii="Times New Roman" w:hAnsi="Times New Roman" w:cs="Times New Roman"/>
          <w:sz w:val="28"/>
          <w:szCs w:val="28"/>
        </w:rPr>
        <w:t>В случае если установленный в настоящем приложении размер оклада (должностного оклада) менее минимального размера оплаты труда, установленного в Российской Федерации, и работнику не установлены выплаты стимулирующего характера, либо размер установленных выплат стимулирующего характера ниже разницы между минимальным размером оплаты труда и размером оклада (должностного оклада), оклад (должностной оклад) работнику устанавливается в размере, равном минимальному размеру оплаты труда.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>**</w:t>
      </w:r>
      <w:r w:rsidRPr="00075B55">
        <w:rPr>
          <w:rFonts w:ascii="Times New Roman" w:hAnsi="Times New Roman" w:cs="Times New Roman"/>
          <w:sz w:val="28"/>
          <w:szCs w:val="28"/>
        </w:rPr>
        <w:t xml:space="preserve"> Размер оклада (должностного оклада), ставки заработной платы в трудовом договоре определяется с применением повышающего коэффициента:</w:t>
      </w:r>
    </w:p>
    <w:p w:rsidR="00075B55" w:rsidRPr="00075B55" w:rsidRDefault="00075B55" w:rsidP="00075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Преподаватель, кроме отнесенных к ППС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Стаж работы свыше 5 лет в образовательном учреждении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Ассистент, старший преподаватель, доцент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и ученое звание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75B55" w:rsidRPr="00075B55" w:rsidTr="00075B55">
        <w:tc>
          <w:tcPr>
            <w:tcW w:w="3115" w:type="dxa"/>
            <w:vMerge w:val="restart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 доцента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075B55" w:rsidRPr="00075B55" w:rsidTr="00075B55">
        <w:tc>
          <w:tcPr>
            <w:tcW w:w="3115" w:type="dxa"/>
            <w:vMerge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 профессора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кафедрой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доктора наук и ученое звание 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Директор из числа ППС/декан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075B55" w:rsidRDefault="00075B55" w:rsidP="00075B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100E7" w:rsidRPr="00075B55" w:rsidRDefault="001100E7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настоящие изменения </w:t>
      </w:r>
      <w:r w:rsidRPr="004D19BA">
        <w:rPr>
          <w:rFonts w:eastAsiaTheme="minorHAnsi"/>
          <w:sz w:val="28"/>
          <w:szCs w:val="28"/>
        </w:rPr>
        <w:t xml:space="preserve">в </w:t>
      </w:r>
      <w:r w:rsidRPr="00075B55">
        <w:rPr>
          <w:rFonts w:eastAsia="Calibri"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eastAsia="Calibri"/>
          <w:sz w:val="28"/>
          <w:szCs w:val="28"/>
        </w:rPr>
        <w:t xml:space="preserve"> распространяются на правоотношения, возникшие с 01 июня 2022 г.</w:t>
      </w:r>
    </w:p>
    <w:p w:rsidR="00075B55" w:rsidRPr="00075B55" w:rsidRDefault="00075B55" w:rsidP="0007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9A3F7E" w:rsidRDefault="00075B55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В.А. Бубнов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Pr="009C34DD" w:rsidRDefault="000E52FA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7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Помощник ректора по правовым вопросам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23C400B8-E173-49C3-8395-F4F9865A20A4}" provid="{00000000-0000-0000-0000-000000000000}" o:suggestedsigner="И.В. Нелидова" o:suggestedsigner2="Начальник планово-финансового управления" issignatureline="t"/>
          </v:shape>
        </w:pict>
      </w:r>
    </w:p>
    <w:sectPr w:rsidR="009C34DD" w:rsidRPr="009C34DD" w:rsidSect="0029710F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55" w:rsidRDefault="00075B55" w:rsidP="00075B55">
      <w:pPr>
        <w:spacing w:after="0" w:line="240" w:lineRule="auto"/>
      </w:pPr>
      <w:r>
        <w:separator/>
      </w:r>
    </w:p>
  </w:endnote>
  <w:endnote w:type="continuationSeparator" w:id="0">
    <w:p w:rsidR="00075B55" w:rsidRDefault="00075B55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55" w:rsidRDefault="00075B55" w:rsidP="00075B55">
      <w:pPr>
        <w:spacing w:after="0" w:line="240" w:lineRule="auto"/>
      </w:pPr>
      <w:r>
        <w:separator/>
      </w:r>
    </w:p>
  </w:footnote>
  <w:footnote w:type="continuationSeparator" w:id="0">
    <w:p w:rsidR="00075B55" w:rsidRDefault="00075B55" w:rsidP="00075B55">
      <w:pPr>
        <w:spacing w:after="0" w:line="240" w:lineRule="auto"/>
      </w:pPr>
      <w:r>
        <w:continuationSeparator/>
      </w:r>
    </w:p>
  </w:footnote>
  <w:footnote w:id="1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05 мая 2008г.№216н «Об утверждении профессиональных квалификационных групп должностей работников образования» (зарегистрирован Министерством юстиции Российской Федерации 22 мая 2008г., регистрационный номер №11731) с изменениями, внесенными приказом Министерства здравоохранения и социального развития Российской Федерации от 23.12.2011г. № 1601н (зарегистрирован Министерством юстиции Российской Федерации 31 января 2012г., регистрационный № 23068).</w:t>
      </w:r>
    </w:p>
  </w:footnote>
  <w:footnote w:id="2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05 мая 2008г.№217н «Об утверждении профессиональных квалификационных групп должностей работников высшего и дополнительного профессионального образования» (зарегистрирован Министерством юстиции Российской Федерации 22 мая 2008г., регистрационный №11725).</w:t>
      </w:r>
    </w:p>
  </w:footnote>
  <w:footnote w:id="3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03 июля 2008г.№305н «Об утверждении профессиональных квалификационных групп должностей работников сферы научных исследований и разработок» (зарегистрирован Министерством юстиции Российской Федерации 18 июля 2008г., регистрационный номер №12001) с изменениями, внесенными приказом Министерства здравоохранения и социального развития Российской Федерации от 19.12.2008г. № 740н (зарегистрирован Министерством юстиции Российской Федерации 21 января 2009г., регистрационный № 13147).</w:t>
      </w:r>
    </w:p>
    <w:p w:rsidR="00075B55" w:rsidRPr="00D42000" w:rsidRDefault="00075B55" w:rsidP="00075B55">
      <w:pPr>
        <w:pStyle w:val="a7"/>
        <w:rPr>
          <w:rFonts w:ascii="Times New Roman" w:hAnsi="Times New Roman" w:cs="Times New Roman"/>
        </w:rPr>
      </w:pPr>
    </w:p>
  </w:footnote>
  <w:footnote w:id="4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31 августа 2007г.№570 «Об утверждении профессиональных квалификационных групп должностей работников культуры, искусства и кинематографии» (зарегистрирован Министерством юстиции Российской Федерации 01 октября 2007г., регистрационный №10222).</w:t>
      </w:r>
    </w:p>
  </w:footnote>
  <w:footnote w:id="5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6 августа 2007г.№526 «Об утверждении профессиональных квалификационных групп должностей медицинских и фармацевтических работников» (зарегистрирован Министерством юстиции Российской Федерации 27 сентября 2007г., регистрационный №10190) с изменениями, внесенными приказом Министерства здравоохранения и социального развития Российской Федерации от 20 ноября 2008г. № 657н (зарегистрирован Министерством юстиции Российской Федерации 4 декабря 2008г., регистрационный № 12795).</w:t>
      </w:r>
    </w:p>
  </w:footnote>
  <w:footnote w:id="6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18 июля 2008г.№ 342н «Об утверждении профессиональных квалификационных групп должностей работников печатных средств массовой информации» (зарегистрирован Министерством юстиции Российской Федерации 31 июля 2008г., регистрационный №12046)</w:t>
      </w:r>
    </w:p>
  </w:footnote>
  <w:footnote w:id="7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18 июля 2008г.№ 341н «Об утверждении профессиональных квалификационных групп должностей работников телевидения (радиовещания» (зарегистрирован Министерством юстиции Российской Федерации 31 июля 2008г., регистрационный №12047)</w:t>
      </w:r>
    </w:p>
  </w:footnote>
  <w:footnote w:id="8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29 мая 2008г.№247н «Об утверждении профессиональных квалификационных групп общеотраслевых должностей руководителей, специалистов и служащих» (зарегистрирован Министерством юстиции Российской Федерации 18 июня 2008г., регистрационный номер №11858) с изменениями, внесенными приказом Министерства здравоохранения и социального развития Российской Федерации от 11 декабря 2008г. № 718н (зарегистрирован Министерством юстиции Российской Федерации 20 января 2009г., регистрационный № 13140).</w:t>
      </w:r>
    </w:p>
  </w:footnote>
  <w:footnote w:id="9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29 мая 2008г.№248н «Об утверждении профессиональных квалификационных групп общеотраслевых профессий рабочих» (зарегистрирован Министерством юстиции Российской Федерации 23 июня 2008г., регистрационный номер №11861) с изменениями, внесенными приказом Министерства здравоохранения и социального развития Российской Федерации от 12 августа 2008г. № 417н (зарегистрирован Министерством юстиции Российской Федерации 20 августа 2008г., регистрационный № 12150).</w:t>
      </w:r>
    </w:p>
  </w:footnote>
  <w:footnote w:id="10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14 марта 2008г.№121н «Об утверждении профессиональных квалификационных групп профессий рабочих культуры, искусства и кинематографии» (зарегистрирован Министерством юстиции Российской Федерации 3 апреля 2008г., регистрационный номер №11452).</w:t>
      </w:r>
    </w:p>
  </w:footnote>
  <w:footnote w:id="11">
    <w:p w:rsidR="00075B55" w:rsidRPr="00D42000" w:rsidRDefault="00075B55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27 мая 2008г.№242н «Об утверждении профессиональных </w:t>
      </w:r>
      <w:r w:rsidRPr="00D42000">
        <w:rPr>
          <w:rFonts w:ascii="Times New Roman" w:eastAsia="Times New Roman" w:hAnsi="Times New Roman" w:cs="Times New Roman"/>
          <w:lang w:eastAsia="ru-RU"/>
        </w:rPr>
        <w:t>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Pr="00D42000">
        <w:rPr>
          <w:rFonts w:ascii="Times New Roman" w:hAnsi="Times New Roman" w:cs="Times New Roman"/>
        </w:rPr>
        <w:t>» (зарегистрирован Министерством юстиции Российской Федерации 18 июня 2008г., регистрационный номер №11856)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/>
    <w:sdtContent>
      <w:p w:rsidR="0029710F" w:rsidRDefault="002971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FA">
          <w:rPr>
            <w:noProof/>
          </w:rPr>
          <w:t>14</w:t>
        </w:r>
        <w:r>
          <w:fldChar w:fldCharType="end"/>
        </w:r>
      </w:p>
    </w:sdtContent>
  </w:sdt>
  <w:p w:rsidR="0029710F" w:rsidRDefault="0029710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86432"/>
    <w:rsid w:val="000E52FA"/>
    <w:rsid w:val="001100E7"/>
    <w:rsid w:val="001E7979"/>
    <w:rsid w:val="001F0ACC"/>
    <w:rsid w:val="00236FC6"/>
    <w:rsid w:val="00260349"/>
    <w:rsid w:val="0029710F"/>
    <w:rsid w:val="002A75A5"/>
    <w:rsid w:val="002F6873"/>
    <w:rsid w:val="00425B83"/>
    <w:rsid w:val="004D19BA"/>
    <w:rsid w:val="004E2E12"/>
    <w:rsid w:val="00580360"/>
    <w:rsid w:val="00582389"/>
    <w:rsid w:val="00587CF3"/>
    <w:rsid w:val="005F2299"/>
    <w:rsid w:val="00610DAC"/>
    <w:rsid w:val="00737518"/>
    <w:rsid w:val="00784F0A"/>
    <w:rsid w:val="0080592F"/>
    <w:rsid w:val="00807CA1"/>
    <w:rsid w:val="008945A1"/>
    <w:rsid w:val="009427A6"/>
    <w:rsid w:val="00962E3A"/>
    <w:rsid w:val="009C34DD"/>
    <w:rsid w:val="00A16C2C"/>
    <w:rsid w:val="00AA4476"/>
    <w:rsid w:val="00BA46E6"/>
    <w:rsid w:val="00C604A5"/>
    <w:rsid w:val="00CC44C1"/>
    <w:rsid w:val="00D14E9C"/>
    <w:rsid w:val="00E46EC5"/>
    <w:rsid w:val="00EB263C"/>
    <w:rsid w:val="00F436B3"/>
    <w:rsid w:val="00F53179"/>
    <w:rsid w:val="00F71096"/>
    <w:rsid w:val="00F83EF9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C6A869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19</cp:revision>
  <cp:lastPrinted>2022-06-03T04:13:00Z</cp:lastPrinted>
  <dcterms:created xsi:type="dcterms:W3CDTF">2022-06-02T06:32:00Z</dcterms:created>
  <dcterms:modified xsi:type="dcterms:W3CDTF">2022-06-03T04:20:00Z</dcterms:modified>
</cp:coreProperties>
</file>